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5A" w:rsidRPr="001F7EBC" w:rsidRDefault="002429D7" w:rsidP="00217F6B">
      <w:pPr>
        <w:pStyle w:val="V8SectionHeadingsLeft"/>
      </w:pPr>
      <w:bookmarkStart w:id="0" w:name="OLE_LINK1"/>
      <w:bookmarkStart w:id="1" w:name="OLE_LINK2"/>
      <w:r>
        <w:t>RIGHT - OF - WAY NOTE</w:t>
      </w:r>
      <w:r w:rsidR="00571D6E">
        <w:t>S</w:t>
      </w:r>
    </w:p>
    <w:bookmarkEnd w:id="0"/>
    <w:p w:rsidR="00A42B1A" w:rsidRPr="00A42B1A" w:rsidRDefault="00A42B1A" w:rsidP="00A42B1A">
      <w:pPr>
        <w:pStyle w:val="V8NotesBody"/>
      </w:pPr>
      <w:r w:rsidRPr="00A42B1A">
        <w:t>IT IS INTENDED THAT ALL BUILDINGS AND/OR PORTIONS OF BUILDINGS THAT ARE WITHIN THE PROPOSED RIGHT-OF-WAY AND/OR EASEMENT LINES FOR THE PROJECT BE REMOVED THERE</w:t>
      </w:r>
      <w:r w:rsidR="006E56B3">
        <w:t xml:space="preserve"> </w:t>
      </w:r>
      <w:r w:rsidRPr="00A42B1A">
        <w:t>FROM IN THE PROCESS OF RIGHT-OF-WAY ACQUISITION.  IF ANY SUCH BUILDINGS OR IMPROVEMENTS ARE NOT REMOVED IN THE COURSE OF RIGHT-OF-WAY ACQUISITION, THE CIVIL ENGINEERING MANAGER 2, DESIGN DIVISION AND THE CIVIL ENGINEERING MANAGER 1, REGIONAL DESIGN OFFICE, ARE TO BE NOTIFIED IN SUFFICIENT TIME TO PERMIT HAVING SUCH REMOVALS DESIGNATED AS A PART OF THE CONSTRUCTION CONTRACT.</w:t>
      </w:r>
    </w:p>
    <w:p w:rsidR="00A42B1A" w:rsidRPr="00A42B1A" w:rsidRDefault="00A42B1A" w:rsidP="00A42B1A">
      <w:pPr>
        <w:pStyle w:val="V8NotesBody"/>
      </w:pPr>
      <w:r w:rsidRPr="00A42B1A">
        <w:t>ALL RAMPS MUST CONFORM TO THE DEPARTMENT’S “POLICY ON FINANCING CONSTRUCTION OF PUBLIC ROAD INTERSECTIONS AND DRIVEWAYS ON HIGHWAY RESURFACING, RECONSTRUCTION AND CONSTRUCTION PROJECTS ON NEW LOCATIONS”, THE MANUAL ON RULES AND REGULATIONS FOR CONSTRUCTING DRIVEWAYS ON STATE HIGHWAY RIGHT-OF-WAY, STANDARD DRAWING RP-R-1, AND OTHER ACCEPTED DESIGN AND SAFETY STANDARDS.</w:t>
      </w:r>
    </w:p>
    <w:p w:rsidR="00A42B1A" w:rsidRPr="00A42B1A" w:rsidRDefault="00A42B1A" w:rsidP="00A42B1A">
      <w:pPr>
        <w:pStyle w:val="V8NotesBody"/>
      </w:pPr>
      <w:r w:rsidRPr="00A42B1A">
        <w:t>EXISTING PAVED DRIVEWAY PER TRACT REMAINDER WILL BE REPLACED IN KIND TO A TOUCHDOWN POINT.</w:t>
      </w:r>
    </w:p>
    <w:p w:rsidR="00A42B1A" w:rsidRPr="00A42B1A" w:rsidRDefault="00A42B1A" w:rsidP="00A42B1A">
      <w:pPr>
        <w:pStyle w:val="V8NotesBody"/>
      </w:pPr>
      <w:r w:rsidRPr="00A42B1A">
        <w:t>WHERE THE EXISTING DRIVEWAY IS UNPAVED AND THE PROPOSED DRIVEWAY EXCEEDS 7 PERCENT IN GRADE, EACH DRIVEWAY WILL BE PAVED TO A TOUCHDOWN POINT OR UNTIL THE GRADE IS LESS THAN 7 PERCENT.</w:t>
      </w:r>
    </w:p>
    <w:p w:rsidR="00A42B1A" w:rsidRPr="00A42B1A" w:rsidRDefault="00A42B1A" w:rsidP="00A42B1A">
      <w:pPr>
        <w:pStyle w:val="V8NotesBody"/>
      </w:pPr>
      <w:r w:rsidRPr="00A42B1A">
        <w:t>WHERE THE EXISTING DRIVEWAY IS UNPAVED AND THE PROPOSED DRIVEWAY IS LESS THAN 7 PERCENT IN GRADE, EACH DRIVEWAY WILL BE PAVED A SHOULDER WIDTH FROM THE EDGE OF PAVEMENT AND THE REMAINDER OF THAT DRIVEWAY REPLACED IN KIND TO A TOUCHDOWN POINT.</w:t>
      </w:r>
    </w:p>
    <w:p w:rsidR="00A42B1A" w:rsidRPr="00A42B1A" w:rsidRDefault="00A42B1A" w:rsidP="00A42B1A">
      <w:pPr>
        <w:pStyle w:val="V8NotesBody"/>
      </w:pPr>
      <w:r w:rsidRPr="00A42B1A">
        <w:t>ANY NECESSARY PAVING OF DRIVEWAYS WILL BE DONE DURING PAVING OPERATIONS ON THE MAIN ROADWAY.</w:t>
      </w:r>
    </w:p>
    <w:p w:rsidR="00A42B1A" w:rsidRPr="00A42B1A" w:rsidRDefault="00A42B1A" w:rsidP="00A42B1A">
      <w:pPr>
        <w:pStyle w:val="V8NotesBody"/>
      </w:pPr>
      <w:bookmarkStart w:id="2" w:name="_GoBack"/>
      <w:bookmarkEnd w:id="2"/>
      <w:r w:rsidRPr="00A42B1A">
        <w:t>NEW DRIVEWAYS PROVIDED IN THE PLANS WILL BE PAVED BASED ON THE 7 PERCENT CRITERIA.  THOSE 7 PERCENT OR STEEPER IN GRADE WILL BE PAVED AND THOSE FLATTER THAN 7 PERCENT WILL BE COVERED WITH BASE STONE.</w:t>
      </w:r>
    </w:p>
    <w:p w:rsidR="00A42B1A" w:rsidRPr="00A42B1A" w:rsidRDefault="00A42B1A" w:rsidP="00A42B1A">
      <w:pPr>
        <w:pStyle w:val="V8NotesBody"/>
      </w:pPr>
      <w:r w:rsidRPr="00A42B1A">
        <w:t>ON PROJECTS WITHOUT CURB AND GUTTER THAT ARE ON STATE ROUTES, IT WILL BE THE RESPONSIBILITY OF THE OWNER TO SECURE A PERMIT AND TO CONSTRUCT ADDITIONAL DRIVEWAYS AND FIELD ENTRANCES OTHER THAN THOSE PROVIDED IN THE PLANS.</w:t>
      </w:r>
    </w:p>
    <w:p w:rsidR="00A42B1A" w:rsidRPr="00A42B1A" w:rsidRDefault="00A42B1A" w:rsidP="00A42B1A">
      <w:pPr>
        <w:pStyle w:val="V8NotesBody"/>
      </w:pPr>
      <w:r w:rsidRPr="00A42B1A">
        <w:t>ON PROJECTS WITH CURB AND GUTTER THAT ARE ON STATE ROUTES, IT WILL BE THE RESPONSIBILITY OF THE OWNER TO SECURE A PERMIT.  AFTER THE PERMIT HAS BEEN GRANTED, THE DEPARTMENT WILL CONSTRUCT THE DRIVEWAY OR FIELD ENTRANCE THROUGH THE CURB AND SIDEWALK, PROVIDED THE CURB AND SIDEWALK HAVE NOT BEEN CONSTRUCTED.  IT WILL BE THE RESPONSIBILITY OF THE PROPERTY OWNER TO CONSTRUCT THE DRIVEWAY OR FIELD ENTRANCE FROM BACK OF SIDEWALK TO TOUCHDOWN POINT FOR ANY ADDITIONAL DRIVEWAYS OR FIELD ENTRANCES OTHER THAN THOSE PROVIDED IN THE PLANS.</w:t>
      </w:r>
    </w:p>
    <w:bookmarkEnd w:id="1"/>
    <w:p w:rsidR="00920E53" w:rsidRPr="001F7EBC" w:rsidRDefault="00920E53" w:rsidP="00A42B1A">
      <w:pPr>
        <w:pStyle w:val="V8NotesBody"/>
        <w:numPr>
          <w:ilvl w:val="0"/>
          <w:numId w:val="0"/>
        </w:numPr>
      </w:pPr>
    </w:p>
    <w:sectPr w:rsidR="00920E53" w:rsidRPr="001F7EBC" w:rsidSect="001F7EBC">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08546A"/>
    <w:lvl w:ilvl="0">
      <w:start w:val="1"/>
      <w:numFmt w:val="decimal"/>
      <w:lvlText w:val="%1."/>
      <w:lvlJc w:val="left"/>
      <w:pPr>
        <w:tabs>
          <w:tab w:val="num" w:pos="1800"/>
        </w:tabs>
        <w:ind w:left="1800" w:hanging="360"/>
      </w:pPr>
    </w:lvl>
  </w:abstractNum>
  <w:abstractNum w:abstractNumId="1">
    <w:nsid w:val="FFFFFF7D"/>
    <w:multiLevelType w:val="singleLevel"/>
    <w:tmpl w:val="40C4F194"/>
    <w:lvl w:ilvl="0">
      <w:start w:val="1"/>
      <w:numFmt w:val="decimal"/>
      <w:lvlText w:val="%1."/>
      <w:lvlJc w:val="left"/>
      <w:pPr>
        <w:tabs>
          <w:tab w:val="num" w:pos="1440"/>
        </w:tabs>
        <w:ind w:left="1440" w:hanging="360"/>
      </w:pPr>
    </w:lvl>
  </w:abstractNum>
  <w:abstractNum w:abstractNumId="2">
    <w:nsid w:val="FFFFFF7E"/>
    <w:multiLevelType w:val="singleLevel"/>
    <w:tmpl w:val="DAE63122"/>
    <w:lvl w:ilvl="0">
      <w:start w:val="1"/>
      <w:numFmt w:val="decimal"/>
      <w:lvlText w:val="%1."/>
      <w:lvlJc w:val="left"/>
      <w:pPr>
        <w:tabs>
          <w:tab w:val="num" w:pos="1080"/>
        </w:tabs>
        <w:ind w:left="1080" w:hanging="360"/>
      </w:pPr>
    </w:lvl>
  </w:abstractNum>
  <w:abstractNum w:abstractNumId="3">
    <w:nsid w:val="FFFFFF7F"/>
    <w:multiLevelType w:val="singleLevel"/>
    <w:tmpl w:val="BB1EE872"/>
    <w:lvl w:ilvl="0">
      <w:start w:val="1"/>
      <w:numFmt w:val="decimal"/>
      <w:lvlText w:val="%1."/>
      <w:lvlJc w:val="left"/>
      <w:pPr>
        <w:tabs>
          <w:tab w:val="num" w:pos="720"/>
        </w:tabs>
        <w:ind w:left="720" w:hanging="360"/>
      </w:pPr>
    </w:lvl>
  </w:abstractNum>
  <w:abstractNum w:abstractNumId="4">
    <w:nsid w:val="FFFFFF80"/>
    <w:multiLevelType w:val="singleLevel"/>
    <w:tmpl w:val="8B0014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7CDB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560A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E2DF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04EC1E"/>
    <w:lvl w:ilvl="0">
      <w:start w:val="1"/>
      <w:numFmt w:val="decimal"/>
      <w:lvlText w:val="%1."/>
      <w:lvlJc w:val="left"/>
      <w:pPr>
        <w:tabs>
          <w:tab w:val="num" w:pos="360"/>
        </w:tabs>
        <w:ind w:left="360" w:hanging="360"/>
      </w:pPr>
    </w:lvl>
  </w:abstractNum>
  <w:abstractNum w:abstractNumId="9">
    <w:nsid w:val="FFFFFF89"/>
    <w:multiLevelType w:val="singleLevel"/>
    <w:tmpl w:val="03623C1C"/>
    <w:lvl w:ilvl="0">
      <w:start w:val="1"/>
      <w:numFmt w:val="bullet"/>
      <w:lvlText w:val=""/>
      <w:lvlJc w:val="left"/>
      <w:pPr>
        <w:tabs>
          <w:tab w:val="num" w:pos="360"/>
        </w:tabs>
        <w:ind w:left="360" w:hanging="360"/>
      </w:pPr>
      <w:rPr>
        <w:rFonts w:ascii="Symbol" w:hAnsi="Symbol" w:hint="default"/>
      </w:rPr>
    </w:lvl>
  </w:abstractNum>
  <w:abstractNum w:abstractNumId="10">
    <w:nsid w:val="1C661D69"/>
    <w:multiLevelType w:val="hybridMultilevel"/>
    <w:tmpl w:val="0AB29DCA"/>
    <w:lvl w:ilvl="0" w:tplc="B25AA602">
      <w:start w:val="1"/>
      <w:numFmt w:val="decimal"/>
      <w:pStyle w:val="V8NotesBody"/>
      <w:lvlText w:val="(%1)"/>
      <w:lvlJc w:val="left"/>
      <w:pPr>
        <w:tabs>
          <w:tab w:val="num" w:pos="461"/>
        </w:tabs>
        <w:ind w:left="461" w:hanging="46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61"/>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0A"/>
    <w:rsid w:val="00006AA6"/>
    <w:rsid w:val="00014A92"/>
    <w:rsid w:val="00062A42"/>
    <w:rsid w:val="000E6C1B"/>
    <w:rsid w:val="000F73FE"/>
    <w:rsid w:val="000F7F33"/>
    <w:rsid w:val="00191438"/>
    <w:rsid w:val="001A1F5A"/>
    <w:rsid w:val="001F7EBC"/>
    <w:rsid w:val="00217F6B"/>
    <w:rsid w:val="00237F4E"/>
    <w:rsid w:val="002429D7"/>
    <w:rsid w:val="002815E1"/>
    <w:rsid w:val="00296441"/>
    <w:rsid w:val="002E45C2"/>
    <w:rsid w:val="00306304"/>
    <w:rsid w:val="003C06F1"/>
    <w:rsid w:val="003C6443"/>
    <w:rsid w:val="00426CEE"/>
    <w:rsid w:val="004649BB"/>
    <w:rsid w:val="004A0595"/>
    <w:rsid w:val="004A5937"/>
    <w:rsid w:val="004A634E"/>
    <w:rsid w:val="00500919"/>
    <w:rsid w:val="00523855"/>
    <w:rsid w:val="00571D6E"/>
    <w:rsid w:val="005A24E6"/>
    <w:rsid w:val="00680BFE"/>
    <w:rsid w:val="006C39D5"/>
    <w:rsid w:val="006E56B3"/>
    <w:rsid w:val="0070412C"/>
    <w:rsid w:val="00743F31"/>
    <w:rsid w:val="0078530A"/>
    <w:rsid w:val="008719D1"/>
    <w:rsid w:val="008A2E0C"/>
    <w:rsid w:val="008A5CA0"/>
    <w:rsid w:val="00920E53"/>
    <w:rsid w:val="00986DBC"/>
    <w:rsid w:val="00A42B1A"/>
    <w:rsid w:val="00A548B2"/>
    <w:rsid w:val="00AE2115"/>
    <w:rsid w:val="00AE650A"/>
    <w:rsid w:val="00AF7CDA"/>
    <w:rsid w:val="00B478F4"/>
    <w:rsid w:val="00CA6260"/>
    <w:rsid w:val="00D5589E"/>
    <w:rsid w:val="00DC1FC9"/>
    <w:rsid w:val="00DE379B"/>
    <w:rsid w:val="00E476A6"/>
    <w:rsid w:val="00ED01B8"/>
    <w:rsid w:val="00FC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919"/>
    <w:rPr>
      <w:rFonts w:ascii="Arial" w:hAnsi="Arial"/>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rsid w:val="00680BFE"/>
    <w:pPr>
      <w:tabs>
        <w:tab w:val="left" w:pos="4608"/>
      </w:tabs>
      <w:spacing w:after="120"/>
    </w:pPr>
    <w:rPr>
      <w:rFonts w:cs="Arial"/>
      <w:snapToGrid w:val="0"/>
      <w:color w:val="000000"/>
      <w:szCs w:val="14"/>
    </w:rPr>
  </w:style>
  <w:style w:type="paragraph" w:customStyle="1" w:styleId="SectionHeadings">
    <w:name w:val="Section Headings"/>
    <w:rsid w:val="00680BFE"/>
    <w:pPr>
      <w:tabs>
        <w:tab w:val="left" w:pos="4608"/>
      </w:tabs>
      <w:spacing w:after="120"/>
    </w:pPr>
    <w:rPr>
      <w:rFonts w:ascii="Arial" w:hAnsi="Arial" w:cs="Arial"/>
      <w:b/>
      <w:snapToGrid w:val="0"/>
      <w:color w:val="000000"/>
      <w:sz w:val="18"/>
      <w:szCs w:val="18"/>
    </w:rPr>
  </w:style>
  <w:style w:type="paragraph" w:customStyle="1" w:styleId="V8IndexBody">
    <w:name w:val="V8 Index Body"/>
    <w:basedOn w:val="Normal"/>
    <w:rsid w:val="00680BFE"/>
    <w:pPr>
      <w:spacing w:after="120"/>
      <w:ind w:left="1872" w:hanging="1872"/>
    </w:pPr>
  </w:style>
  <w:style w:type="paragraph" w:customStyle="1" w:styleId="V8NotesBody">
    <w:name w:val="V8 Notes Body"/>
    <w:basedOn w:val="Normal"/>
    <w:rsid w:val="00A42B1A"/>
    <w:pPr>
      <w:numPr>
        <w:numId w:val="11"/>
      </w:numPr>
      <w:tabs>
        <w:tab w:val="left" w:pos="6655"/>
        <w:tab w:val="left" w:pos="7997"/>
      </w:tabs>
      <w:spacing w:after="120"/>
    </w:pPr>
    <w:rPr>
      <w:snapToGrid w:val="0"/>
      <w:color w:val="000000"/>
    </w:rPr>
  </w:style>
  <w:style w:type="paragraph" w:customStyle="1" w:styleId="V8StdDwgBody">
    <w:name w:val="V8 Std Dwg Body"/>
    <w:basedOn w:val="Normal"/>
    <w:rsid w:val="00680BFE"/>
    <w:pPr>
      <w:tabs>
        <w:tab w:val="left" w:pos="1008"/>
        <w:tab w:val="left" w:pos="1872"/>
      </w:tabs>
      <w:spacing w:after="120"/>
      <w:ind w:left="1872" w:hanging="1872"/>
      <w:outlineLvl w:val="0"/>
    </w:pPr>
  </w:style>
  <w:style w:type="paragraph" w:customStyle="1" w:styleId="V8Note">
    <w:name w:val="V8 Note"/>
    <w:basedOn w:val="Normal"/>
    <w:rsid w:val="00680BFE"/>
    <w:pPr>
      <w:spacing w:after="120"/>
      <w:ind w:left="1872" w:hanging="1872"/>
    </w:pPr>
    <w:rPr>
      <w:color w:val="FF0000"/>
    </w:rPr>
  </w:style>
  <w:style w:type="paragraph" w:customStyle="1" w:styleId="V8SectionHeadings">
    <w:name w:val="V8 Section Headings"/>
    <w:rsid w:val="00E476A6"/>
    <w:pPr>
      <w:tabs>
        <w:tab w:val="left" w:pos="4608"/>
      </w:tabs>
      <w:spacing w:after="120"/>
      <w:jc w:val="center"/>
    </w:pPr>
    <w:rPr>
      <w:rFonts w:ascii="Arial" w:hAnsi="Arial" w:cs="Arial"/>
      <w:b/>
      <w:snapToGrid w:val="0"/>
      <w:color w:val="000000"/>
      <w:sz w:val="18"/>
      <w:szCs w:val="18"/>
    </w:rPr>
  </w:style>
  <w:style w:type="paragraph" w:customStyle="1" w:styleId="V8MainHeading">
    <w:name w:val="V8 Main Heading"/>
    <w:rsid w:val="00680BFE"/>
    <w:pPr>
      <w:spacing w:after="240"/>
      <w:jc w:val="center"/>
    </w:pPr>
    <w:rPr>
      <w:rFonts w:ascii="Arial (W1)" w:hAnsi="Arial (W1)"/>
      <w:b/>
      <w:sz w:val="28"/>
      <w:szCs w:val="28"/>
    </w:rPr>
  </w:style>
  <w:style w:type="paragraph" w:customStyle="1" w:styleId="StyleV8SectionHeadingsLeft">
    <w:name w:val="Style V8 Section Headings + Left"/>
    <w:basedOn w:val="V8SectionHeadings"/>
    <w:rsid w:val="00680BFE"/>
    <w:rPr>
      <w:rFonts w:cs="Times New Roman"/>
      <w:bCs/>
      <w:szCs w:val="20"/>
    </w:rPr>
  </w:style>
  <w:style w:type="paragraph" w:customStyle="1" w:styleId="V8SectionHeadingsLeft">
    <w:name w:val="V8 Section Headings + Left"/>
    <w:basedOn w:val="V8SectionHeadings"/>
    <w:rsid w:val="00A548B2"/>
    <w:pPr>
      <w:spacing w:before="60" w:after="60"/>
      <w:jc w:val="left"/>
    </w:pPr>
    <w:rPr>
      <w:rFonts w:cs="Times New Roman"/>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919"/>
    <w:rPr>
      <w:rFonts w:ascii="Arial" w:hAnsi="Arial"/>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rsid w:val="00680BFE"/>
    <w:pPr>
      <w:tabs>
        <w:tab w:val="left" w:pos="4608"/>
      </w:tabs>
      <w:spacing w:after="120"/>
    </w:pPr>
    <w:rPr>
      <w:rFonts w:cs="Arial"/>
      <w:snapToGrid w:val="0"/>
      <w:color w:val="000000"/>
      <w:szCs w:val="14"/>
    </w:rPr>
  </w:style>
  <w:style w:type="paragraph" w:customStyle="1" w:styleId="SectionHeadings">
    <w:name w:val="Section Headings"/>
    <w:rsid w:val="00680BFE"/>
    <w:pPr>
      <w:tabs>
        <w:tab w:val="left" w:pos="4608"/>
      </w:tabs>
      <w:spacing w:after="120"/>
    </w:pPr>
    <w:rPr>
      <w:rFonts w:ascii="Arial" w:hAnsi="Arial" w:cs="Arial"/>
      <w:b/>
      <w:snapToGrid w:val="0"/>
      <w:color w:val="000000"/>
      <w:sz w:val="18"/>
      <w:szCs w:val="18"/>
    </w:rPr>
  </w:style>
  <w:style w:type="paragraph" w:customStyle="1" w:styleId="V8IndexBody">
    <w:name w:val="V8 Index Body"/>
    <w:basedOn w:val="Normal"/>
    <w:rsid w:val="00680BFE"/>
    <w:pPr>
      <w:spacing w:after="120"/>
      <w:ind w:left="1872" w:hanging="1872"/>
    </w:pPr>
  </w:style>
  <w:style w:type="paragraph" w:customStyle="1" w:styleId="V8NotesBody">
    <w:name w:val="V8 Notes Body"/>
    <w:basedOn w:val="Normal"/>
    <w:rsid w:val="00A42B1A"/>
    <w:pPr>
      <w:numPr>
        <w:numId w:val="11"/>
      </w:numPr>
      <w:tabs>
        <w:tab w:val="left" w:pos="6655"/>
        <w:tab w:val="left" w:pos="7997"/>
      </w:tabs>
      <w:spacing w:after="120"/>
    </w:pPr>
    <w:rPr>
      <w:snapToGrid w:val="0"/>
      <w:color w:val="000000"/>
    </w:rPr>
  </w:style>
  <w:style w:type="paragraph" w:customStyle="1" w:styleId="V8StdDwgBody">
    <w:name w:val="V8 Std Dwg Body"/>
    <w:basedOn w:val="Normal"/>
    <w:rsid w:val="00680BFE"/>
    <w:pPr>
      <w:tabs>
        <w:tab w:val="left" w:pos="1008"/>
        <w:tab w:val="left" w:pos="1872"/>
      </w:tabs>
      <w:spacing w:after="120"/>
      <w:ind w:left="1872" w:hanging="1872"/>
      <w:outlineLvl w:val="0"/>
    </w:pPr>
  </w:style>
  <w:style w:type="paragraph" w:customStyle="1" w:styleId="V8Note">
    <w:name w:val="V8 Note"/>
    <w:basedOn w:val="Normal"/>
    <w:rsid w:val="00680BFE"/>
    <w:pPr>
      <w:spacing w:after="120"/>
      <w:ind w:left="1872" w:hanging="1872"/>
    </w:pPr>
    <w:rPr>
      <w:color w:val="FF0000"/>
    </w:rPr>
  </w:style>
  <w:style w:type="paragraph" w:customStyle="1" w:styleId="V8SectionHeadings">
    <w:name w:val="V8 Section Headings"/>
    <w:rsid w:val="00E476A6"/>
    <w:pPr>
      <w:tabs>
        <w:tab w:val="left" w:pos="4608"/>
      </w:tabs>
      <w:spacing w:after="120"/>
      <w:jc w:val="center"/>
    </w:pPr>
    <w:rPr>
      <w:rFonts w:ascii="Arial" w:hAnsi="Arial" w:cs="Arial"/>
      <w:b/>
      <w:snapToGrid w:val="0"/>
      <w:color w:val="000000"/>
      <w:sz w:val="18"/>
      <w:szCs w:val="18"/>
    </w:rPr>
  </w:style>
  <w:style w:type="paragraph" w:customStyle="1" w:styleId="V8MainHeading">
    <w:name w:val="V8 Main Heading"/>
    <w:rsid w:val="00680BFE"/>
    <w:pPr>
      <w:spacing w:after="240"/>
      <w:jc w:val="center"/>
    </w:pPr>
    <w:rPr>
      <w:rFonts w:ascii="Arial (W1)" w:hAnsi="Arial (W1)"/>
      <w:b/>
      <w:sz w:val="28"/>
      <w:szCs w:val="28"/>
    </w:rPr>
  </w:style>
  <w:style w:type="paragraph" w:customStyle="1" w:styleId="StyleV8SectionHeadingsLeft">
    <w:name w:val="Style V8 Section Headings + Left"/>
    <w:basedOn w:val="V8SectionHeadings"/>
    <w:rsid w:val="00680BFE"/>
    <w:rPr>
      <w:rFonts w:cs="Times New Roman"/>
      <w:bCs/>
      <w:szCs w:val="20"/>
    </w:rPr>
  </w:style>
  <w:style w:type="paragraph" w:customStyle="1" w:styleId="V8SectionHeadingsLeft">
    <w:name w:val="V8 Section Headings + Left"/>
    <w:basedOn w:val="V8SectionHeadings"/>
    <w:rsid w:val="00A548B2"/>
    <w:pPr>
      <w:spacing w:before="60" w:after="60"/>
      <w:jc w:val="left"/>
    </w:pPr>
    <w:rPr>
      <w:rFonts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20Standards\TDOT%202nd%20Sheets\ROW%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ROW Notes.dotx</Template>
  <TotalTime>18</TotalTime>
  <Pages>1</Pages>
  <Words>418</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R.O.W. Notes</vt:lpstr>
    </vt:vector>
  </TitlesOfParts>
  <Company>State of Tennessee</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 Notes</dc:title>
  <dc:creator>Kenny Green</dc:creator>
  <cp:lastModifiedBy>Kenny Green</cp:lastModifiedBy>
  <cp:revision>3</cp:revision>
  <cp:lastPrinted>2011-10-21T20:07:00Z</cp:lastPrinted>
  <dcterms:created xsi:type="dcterms:W3CDTF">2015-09-03T15:36:00Z</dcterms:created>
  <dcterms:modified xsi:type="dcterms:W3CDTF">2015-09-03T16:46:00Z</dcterms:modified>
</cp:coreProperties>
</file>